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33" w:rsidRPr="00087D18" w:rsidRDefault="00A05D33" w:rsidP="00087D18">
      <w:pPr>
        <w:rPr>
          <w:rFonts w:asciiTheme="majorHAnsi" w:hAnsiTheme="majorHAnsi"/>
          <w:sz w:val="24"/>
          <w:szCs w:val="24"/>
        </w:rPr>
      </w:pPr>
      <w:proofErr w:type="spellStart"/>
      <w:r w:rsidRPr="00087D18">
        <w:rPr>
          <w:rFonts w:ascii="Sylfaen" w:hAnsi="Sylfaen" w:cs="Sylfaen"/>
          <w:sz w:val="24"/>
          <w:szCs w:val="24"/>
        </w:rPr>
        <w:t>Տեղեկացնում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ենք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87D18">
        <w:rPr>
          <w:rFonts w:ascii="Sylfaen" w:hAnsi="Sylfaen" w:cs="Sylfaen"/>
          <w:sz w:val="24"/>
          <w:szCs w:val="24"/>
        </w:rPr>
        <w:t>որ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«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Առաջին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Հիփոթեքային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Ընկերություն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» </w:t>
      </w:r>
      <w:r w:rsidRPr="00087D18">
        <w:rPr>
          <w:rFonts w:ascii="Sylfaen" w:hAnsi="Sylfaen" w:cs="Sylfaen"/>
          <w:sz w:val="24"/>
          <w:szCs w:val="24"/>
        </w:rPr>
        <w:t>ՈՒՎԿ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r w:rsidR="002874F5" w:rsidRPr="00087D18">
        <w:rPr>
          <w:rFonts w:ascii="Sylfaen" w:hAnsi="Sylfaen" w:cs="Sylfaen"/>
          <w:sz w:val="24"/>
          <w:szCs w:val="24"/>
        </w:rPr>
        <w:t>ՍՊԸ</w:t>
      </w:r>
      <w:r w:rsidRPr="00087D18">
        <w:rPr>
          <w:rFonts w:asciiTheme="majorHAnsi" w:hAnsiTheme="majorHAnsi"/>
          <w:sz w:val="24"/>
          <w:szCs w:val="24"/>
        </w:rPr>
        <w:t>-</w:t>
      </w:r>
      <w:r w:rsidRPr="00087D18">
        <w:rPr>
          <w:rFonts w:ascii="Sylfaen" w:hAnsi="Sylfaen" w:cs="Sylfaen"/>
          <w:sz w:val="24"/>
          <w:szCs w:val="24"/>
        </w:rPr>
        <w:t>ն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նախատեսում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է</w:t>
      </w:r>
      <w:r w:rsidRPr="00087D18">
        <w:rPr>
          <w:rFonts w:asciiTheme="majorHAnsi" w:hAnsiTheme="majorHAnsi"/>
          <w:sz w:val="24"/>
          <w:szCs w:val="24"/>
        </w:rPr>
        <w:t xml:space="preserve"> 2017</w:t>
      </w:r>
      <w:r w:rsidRPr="00087D18">
        <w:rPr>
          <w:rFonts w:ascii="Sylfaen" w:hAnsi="Sylfaen" w:cs="Sylfaen"/>
          <w:sz w:val="24"/>
          <w:szCs w:val="24"/>
        </w:rPr>
        <w:t>թ</w:t>
      </w:r>
      <w:r w:rsidRPr="00087D18">
        <w:rPr>
          <w:rFonts w:asciiTheme="majorHAnsi" w:hAnsiTheme="majorHAnsi"/>
          <w:sz w:val="24"/>
          <w:szCs w:val="24"/>
        </w:rPr>
        <w:t>.-</w:t>
      </w:r>
      <w:r w:rsidRPr="00087D18">
        <w:rPr>
          <w:rFonts w:ascii="Sylfaen" w:hAnsi="Sylfaen" w:cs="Sylfaen"/>
          <w:sz w:val="24"/>
          <w:szCs w:val="24"/>
        </w:rPr>
        <w:t>ի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դեկտեմբերի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r w:rsidR="002874F5" w:rsidRPr="00087D18">
        <w:rPr>
          <w:rFonts w:asciiTheme="majorHAnsi" w:hAnsiTheme="majorHAnsi"/>
          <w:sz w:val="24"/>
          <w:szCs w:val="24"/>
        </w:rPr>
        <w:t>12</w:t>
      </w:r>
      <w:r w:rsidRPr="00087D18">
        <w:rPr>
          <w:rFonts w:asciiTheme="majorHAnsi" w:hAnsiTheme="majorHAnsi"/>
          <w:sz w:val="24"/>
          <w:szCs w:val="24"/>
        </w:rPr>
        <w:t>-</w:t>
      </w:r>
      <w:r w:rsidRPr="00087D18">
        <w:rPr>
          <w:rFonts w:ascii="Sylfaen" w:hAnsi="Sylfaen" w:cs="Sylfaen"/>
          <w:sz w:val="24"/>
          <w:szCs w:val="24"/>
        </w:rPr>
        <w:t>ին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Հայաստանում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առաջին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անգամ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իրականացնել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ապահովված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հիփոթեքային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պարտատոմսերի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թողարկում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087D18">
        <w:rPr>
          <w:rFonts w:ascii="Sylfaen" w:hAnsi="Sylfaen" w:cs="Sylfaen"/>
          <w:sz w:val="24"/>
          <w:szCs w:val="24"/>
        </w:rPr>
        <w:t>Որպես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տեղաբաշխող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հանդես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է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գալիս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ԱՐԱՐԱՏԲԱՆԿ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ԲԲԸ</w:t>
      </w:r>
      <w:r w:rsidRPr="00087D18">
        <w:rPr>
          <w:rFonts w:asciiTheme="majorHAnsi" w:hAnsiTheme="majorHAnsi"/>
          <w:sz w:val="24"/>
          <w:szCs w:val="24"/>
        </w:rPr>
        <w:t>-</w:t>
      </w:r>
      <w:r w:rsidRPr="00087D18">
        <w:rPr>
          <w:rFonts w:ascii="Sylfaen" w:hAnsi="Sylfaen" w:cs="Sylfaen"/>
          <w:sz w:val="24"/>
          <w:szCs w:val="24"/>
        </w:rPr>
        <w:t>ն</w:t>
      </w:r>
      <w:r w:rsidRPr="00087D18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087D18">
        <w:rPr>
          <w:rFonts w:ascii="Sylfaen" w:hAnsi="Sylfaen" w:cs="Sylfaen"/>
          <w:sz w:val="24"/>
          <w:szCs w:val="24"/>
        </w:rPr>
        <w:t>Նշենք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նաև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87D18">
        <w:rPr>
          <w:rFonts w:ascii="Sylfaen" w:hAnsi="Sylfaen" w:cs="Sylfaen"/>
          <w:sz w:val="24"/>
          <w:szCs w:val="24"/>
        </w:rPr>
        <w:t>որ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ՀՀ</w:t>
      </w:r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կենտրոնական</w:t>
      </w:r>
      <w:proofErr w:type="spellEnd"/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բանկի</w:t>
      </w:r>
      <w:proofErr w:type="spellEnd"/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նախագահի</w:t>
      </w:r>
      <w:proofErr w:type="spellEnd"/>
      <w:r w:rsidRPr="00087D18">
        <w:rPr>
          <w:rFonts w:asciiTheme="majorHAnsi" w:hAnsiTheme="majorHAnsi" w:cs="Sylfaen"/>
          <w:sz w:val="24"/>
          <w:szCs w:val="24"/>
        </w:rPr>
        <w:t xml:space="preserve"> 201</w:t>
      </w:r>
      <w:r w:rsidR="002874F5" w:rsidRPr="00087D18">
        <w:rPr>
          <w:rFonts w:asciiTheme="majorHAnsi" w:hAnsiTheme="majorHAnsi" w:cs="Sylfaen"/>
          <w:sz w:val="24"/>
          <w:szCs w:val="24"/>
        </w:rPr>
        <w:t>7</w:t>
      </w:r>
      <w:r w:rsidRPr="00087D18">
        <w:rPr>
          <w:rFonts w:ascii="Sylfaen" w:hAnsi="Sylfaen" w:cs="Sylfaen"/>
          <w:sz w:val="24"/>
          <w:szCs w:val="24"/>
        </w:rPr>
        <w:t>թ</w:t>
      </w:r>
      <w:r w:rsidRPr="00087D18">
        <w:rPr>
          <w:rFonts w:asciiTheme="majorHAnsi" w:hAnsiTheme="majorHAnsi" w:cs="Sylfaen"/>
          <w:sz w:val="24"/>
          <w:szCs w:val="24"/>
        </w:rPr>
        <w:t xml:space="preserve">. </w:t>
      </w:r>
      <w:proofErr w:type="spellStart"/>
      <w:proofErr w:type="gramStart"/>
      <w:r w:rsidR="002874F5" w:rsidRPr="00087D18">
        <w:rPr>
          <w:rFonts w:ascii="Sylfaen" w:hAnsi="Sylfaen" w:cs="Sylfaen"/>
          <w:sz w:val="24"/>
          <w:szCs w:val="24"/>
        </w:rPr>
        <w:t>նոյեմբերի</w:t>
      </w:r>
      <w:proofErr w:type="spellEnd"/>
      <w:proofErr w:type="gramEnd"/>
      <w:r w:rsidR="002874F5" w:rsidRPr="00087D18">
        <w:rPr>
          <w:rFonts w:asciiTheme="majorHAnsi" w:hAnsiTheme="majorHAnsi" w:cs="Sylfaen"/>
          <w:sz w:val="24"/>
          <w:szCs w:val="24"/>
        </w:rPr>
        <w:t xml:space="preserve"> 29</w:t>
      </w:r>
      <w:r w:rsidRPr="00087D18">
        <w:rPr>
          <w:rFonts w:asciiTheme="majorHAnsi" w:hAnsiTheme="majorHAnsi" w:cs="Sylfaen"/>
          <w:sz w:val="24"/>
          <w:szCs w:val="24"/>
        </w:rPr>
        <w:t>-</w:t>
      </w:r>
      <w:r w:rsidRPr="00087D18">
        <w:rPr>
          <w:rFonts w:ascii="Sylfaen" w:hAnsi="Sylfaen" w:cs="Sylfaen"/>
          <w:sz w:val="24"/>
          <w:szCs w:val="24"/>
        </w:rPr>
        <w:t>ի</w:t>
      </w:r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թիվ</w:t>
      </w:r>
      <w:proofErr w:type="spellEnd"/>
      <w:r w:rsidRPr="00087D18">
        <w:rPr>
          <w:rFonts w:asciiTheme="majorHAnsi" w:hAnsiTheme="majorHAnsi" w:cs="Sylfaen"/>
          <w:sz w:val="24"/>
          <w:szCs w:val="24"/>
        </w:rPr>
        <w:t xml:space="preserve"> 1/9</w:t>
      </w:r>
      <w:r w:rsidR="002874F5" w:rsidRPr="00087D18">
        <w:rPr>
          <w:rFonts w:asciiTheme="majorHAnsi" w:hAnsiTheme="majorHAnsi" w:cs="Sylfaen"/>
          <w:sz w:val="24"/>
          <w:szCs w:val="24"/>
        </w:rPr>
        <w:t>43</w:t>
      </w:r>
      <w:r w:rsidRPr="00087D18">
        <w:rPr>
          <w:rFonts w:ascii="Sylfaen" w:hAnsi="Sylfaen" w:cs="Sylfaen"/>
          <w:sz w:val="24"/>
          <w:szCs w:val="24"/>
        </w:rPr>
        <w:t>Ա</w:t>
      </w:r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որոշմամբ</w:t>
      </w:r>
      <w:proofErr w:type="spellEnd"/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գրանցվել</w:t>
      </w:r>
      <w:proofErr w:type="spellEnd"/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է</w:t>
      </w:r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r w:rsidRPr="00087D18">
        <w:rPr>
          <w:rFonts w:asciiTheme="majorHAnsi" w:hAnsiTheme="majorHAnsi"/>
          <w:sz w:val="24"/>
          <w:szCs w:val="24"/>
        </w:rPr>
        <w:t>«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Առաջին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Հիփոթեքային</w:t>
      </w:r>
      <w:proofErr w:type="spellEnd"/>
      <w:r w:rsidR="002874F5"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Ընկերություն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» </w:t>
      </w:r>
      <w:r w:rsidRPr="00087D18">
        <w:rPr>
          <w:rFonts w:ascii="Sylfaen" w:hAnsi="Sylfaen" w:cs="Sylfaen"/>
          <w:sz w:val="24"/>
          <w:szCs w:val="24"/>
        </w:rPr>
        <w:t>ՈՒՎԿ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r w:rsidR="002874F5" w:rsidRPr="00087D18">
        <w:rPr>
          <w:rFonts w:ascii="Sylfaen" w:hAnsi="Sylfaen" w:cs="Sylfaen"/>
          <w:sz w:val="24"/>
          <w:szCs w:val="24"/>
        </w:rPr>
        <w:t>ՍՊԸ</w:t>
      </w:r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ապահովված</w:t>
      </w:r>
      <w:proofErr w:type="spellEnd"/>
      <w:r w:rsidR="002874F5"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="002874F5" w:rsidRPr="00087D18">
        <w:rPr>
          <w:rFonts w:ascii="Sylfaen" w:hAnsi="Sylfaen" w:cs="Sylfaen"/>
          <w:sz w:val="24"/>
          <w:szCs w:val="24"/>
        </w:rPr>
        <w:t>հիփոթեքային</w:t>
      </w:r>
      <w:proofErr w:type="spellEnd"/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պարտատոմսերի</w:t>
      </w:r>
      <w:proofErr w:type="spellEnd"/>
      <w:r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ազդագիրը</w:t>
      </w:r>
      <w:proofErr w:type="spellEnd"/>
      <w:r w:rsidR="006C0DF9" w:rsidRPr="00087D18">
        <w:rPr>
          <w:rFonts w:asciiTheme="majorHAnsi" w:hAnsiTheme="majorHAnsi" w:cs="Sylfaen"/>
          <w:sz w:val="24"/>
          <w:szCs w:val="24"/>
        </w:rPr>
        <w:t xml:space="preserve"> </w:t>
      </w:r>
      <w:r w:rsidR="006C0DF9" w:rsidRPr="00087D18">
        <w:rPr>
          <w:rFonts w:ascii="Sylfaen" w:hAnsi="Sylfaen" w:cs="Sylfaen"/>
          <w:sz w:val="24"/>
          <w:szCs w:val="24"/>
        </w:rPr>
        <w:t>և</w:t>
      </w:r>
      <w:r w:rsidR="006C0DF9"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="006C0DF9" w:rsidRPr="00087D18">
        <w:rPr>
          <w:rFonts w:ascii="Sylfaen" w:hAnsi="Sylfaen" w:cs="Sylfaen"/>
          <w:sz w:val="24"/>
          <w:szCs w:val="24"/>
        </w:rPr>
        <w:t>ապահովման</w:t>
      </w:r>
      <w:proofErr w:type="spellEnd"/>
      <w:r w:rsidR="006C0DF9"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="006C0DF9" w:rsidRPr="00087D18">
        <w:rPr>
          <w:rFonts w:ascii="Sylfaen" w:hAnsi="Sylfaen" w:cs="Sylfaen"/>
          <w:sz w:val="24"/>
          <w:szCs w:val="24"/>
        </w:rPr>
        <w:t>միջոց</w:t>
      </w:r>
      <w:proofErr w:type="spellEnd"/>
      <w:r w:rsidR="006C0DF9"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="006C0DF9" w:rsidRPr="00087D18">
        <w:rPr>
          <w:rFonts w:ascii="Sylfaen" w:hAnsi="Sylfaen" w:cs="Sylfaen"/>
          <w:sz w:val="24"/>
          <w:szCs w:val="24"/>
        </w:rPr>
        <w:t>հանդիսացող</w:t>
      </w:r>
      <w:proofErr w:type="spellEnd"/>
      <w:r w:rsidR="006C0DF9"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="006C0DF9" w:rsidRPr="00087D18">
        <w:rPr>
          <w:rFonts w:ascii="Sylfaen" w:hAnsi="Sylfaen" w:cs="Sylfaen"/>
          <w:sz w:val="24"/>
          <w:szCs w:val="24"/>
        </w:rPr>
        <w:t>ակտիվների</w:t>
      </w:r>
      <w:proofErr w:type="spellEnd"/>
      <w:r w:rsidR="006C0DF9" w:rsidRPr="00087D18">
        <w:rPr>
          <w:rFonts w:asciiTheme="majorHAnsi" w:hAnsiTheme="majorHAnsi" w:cs="Sylfaen"/>
          <w:sz w:val="24"/>
          <w:szCs w:val="24"/>
        </w:rPr>
        <w:t xml:space="preserve"> </w:t>
      </w:r>
      <w:proofErr w:type="spellStart"/>
      <w:r w:rsidR="006C0DF9" w:rsidRPr="00087D18">
        <w:rPr>
          <w:rFonts w:ascii="Sylfaen" w:hAnsi="Sylfaen" w:cs="Sylfaen"/>
          <w:sz w:val="24"/>
          <w:szCs w:val="24"/>
        </w:rPr>
        <w:t>ցանկը</w:t>
      </w:r>
      <w:proofErr w:type="spellEnd"/>
      <w:r w:rsidRPr="00087D18">
        <w:rPr>
          <w:rFonts w:asciiTheme="majorHAnsi" w:hAnsiTheme="majorHAnsi" w:cs="Sylfaen"/>
          <w:sz w:val="24"/>
          <w:szCs w:val="24"/>
        </w:rPr>
        <w:t>:</w:t>
      </w:r>
      <w:r w:rsidRPr="00087D18">
        <w:rPr>
          <w:rFonts w:asciiTheme="majorHAnsi" w:hAnsiTheme="majorHAnsi"/>
          <w:sz w:val="24"/>
          <w:szCs w:val="24"/>
        </w:rPr>
        <w:t xml:space="preserve"> </w:t>
      </w:r>
    </w:p>
    <w:p w:rsidR="00A05D33" w:rsidRPr="00087D18" w:rsidRDefault="00195A81" w:rsidP="00087D18">
      <w:pPr>
        <w:rPr>
          <w:rFonts w:asciiTheme="majorHAnsi" w:hAnsiTheme="majorHAnsi"/>
          <w:sz w:val="24"/>
          <w:szCs w:val="24"/>
        </w:rPr>
      </w:pPr>
      <w:r w:rsidRPr="00087D18">
        <w:rPr>
          <w:rFonts w:ascii="Sylfaen" w:hAnsi="Sylfaen" w:cs="Sylfaen"/>
          <w:sz w:val="24"/>
          <w:szCs w:val="24"/>
          <w:lang w:val="af-ZA"/>
        </w:rPr>
        <w:t>Պարտատոմսերի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տեղաբաշխումն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իրականացնվելու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է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="006C0DF9" w:rsidRPr="00087D18">
        <w:rPr>
          <w:rFonts w:asciiTheme="majorHAnsi" w:hAnsiTheme="majorHAnsi"/>
          <w:sz w:val="24"/>
          <w:szCs w:val="24"/>
          <w:lang w:val="af-ZA"/>
        </w:rPr>
        <w:t>2017</w:t>
      </w:r>
      <w:r w:rsidR="006C0DF9" w:rsidRPr="00087D18">
        <w:rPr>
          <w:rFonts w:ascii="Sylfaen" w:hAnsi="Sylfaen" w:cs="Sylfaen"/>
          <w:sz w:val="24"/>
          <w:szCs w:val="24"/>
          <w:lang w:val="af-ZA"/>
        </w:rPr>
        <w:t>թ</w:t>
      </w:r>
      <w:r w:rsidR="006C0DF9" w:rsidRPr="00087D18">
        <w:rPr>
          <w:rFonts w:asciiTheme="majorHAnsi" w:hAnsiTheme="majorHAnsi"/>
          <w:sz w:val="24"/>
          <w:szCs w:val="24"/>
          <w:lang w:val="af-ZA"/>
        </w:rPr>
        <w:t xml:space="preserve">. </w:t>
      </w:r>
      <w:r w:rsidR="006C0DF9" w:rsidRPr="00087D18">
        <w:rPr>
          <w:rFonts w:ascii="Sylfaen" w:hAnsi="Sylfaen" w:cs="Sylfaen"/>
          <w:sz w:val="24"/>
          <w:szCs w:val="24"/>
          <w:lang w:val="af-ZA"/>
        </w:rPr>
        <w:t>դեկտեմբերի</w:t>
      </w:r>
      <w:r w:rsidR="006C0DF9" w:rsidRPr="00087D18">
        <w:rPr>
          <w:rFonts w:asciiTheme="majorHAnsi" w:hAnsiTheme="majorHAnsi"/>
          <w:sz w:val="24"/>
          <w:szCs w:val="24"/>
          <w:lang w:val="af-ZA"/>
        </w:rPr>
        <w:t xml:space="preserve"> 12-</w:t>
      </w:r>
      <w:r w:rsidR="006C0DF9" w:rsidRPr="00087D18">
        <w:rPr>
          <w:rFonts w:ascii="Sylfaen" w:hAnsi="Sylfaen" w:cs="Sylfaen"/>
          <w:sz w:val="24"/>
          <w:szCs w:val="24"/>
          <w:lang w:val="af-ZA"/>
        </w:rPr>
        <w:t>ին</w:t>
      </w:r>
      <w:r w:rsidR="006C0DF9"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Theme="majorHAnsi" w:hAnsiTheme="majorHAnsi"/>
          <w:sz w:val="24"/>
          <w:szCs w:val="24"/>
          <w:lang w:val="af-ZA"/>
        </w:rPr>
        <w:t>«</w:t>
      </w:r>
      <w:r w:rsidRPr="00087D18">
        <w:rPr>
          <w:rFonts w:ascii="Sylfaen" w:hAnsi="Sylfaen" w:cs="Sylfaen"/>
          <w:sz w:val="24"/>
          <w:szCs w:val="24"/>
          <w:lang w:val="af-ZA"/>
        </w:rPr>
        <w:t>ՆԱՍԴԱՔ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ՕԷՄԷՔՍ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ԱՐՄԵՆԻԱ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» </w:t>
      </w:r>
      <w:r w:rsidRPr="00087D18">
        <w:rPr>
          <w:rFonts w:ascii="Sylfaen" w:hAnsi="Sylfaen" w:cs="Sylfaen"/>
          <w:sz w:val="24"/>
          <w:szCs w:val="24"/>
          <w:lang w:val="af-ZA"/>
        </w:rPr>
        <w:t>ԲԲԸ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տեղաբաշխման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համակարգով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` </w:t>
      </w:r>
      <w:r w:rsidRPr="00087D18">
        <w:rPr>
          <w:rFonts w:ascii="Sylfaen" w:hAnsi="Sylfaen" w:cs="Sylfaen"/>
          <w:sz w:val="24"/>
          <w:szCs w:val="24"/>
          <w:lang w:val="af-ZA"/>
        </w:rPr>
        <w:t>մեկանգամյան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աճուրդի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անցկացման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միջոցով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, </w:t>
      </w:r>
      <w:r w:rsidRPr="00087D18">
        <w:rPr>
          <w:rFonts w:ascii="Sylfaen" w:hAnsi="Sylfaen" w:cs="Sylfaen"/>
          <w:sz w:val="24"/>
          <w:szCs w:val="24"/>
          <w:lang w:val="af-ZA"/>
        </w:rPr>
        <w:t>ընդ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r w:rsidRPr="00087D18">
        <w:rPr>
          <w:rFonts w:ascii="Sylfaen" w:hAnsi="Sylfaen" w:cs="Sylfaen"/>
          <w:sz w:val="24"/>
          <w:szCs w:val="24"/>
          <w:lang w:val="af-ZA"/>
        </w:rPr>
        <w:t>որում</w:t>
      </w:r>
      <w:r w:rsidRPr="00087D18">
        <w:rPr>
          <w:rFonts w:asciiTheme="majorHAnsi" w:hAnsiTheme="majorHAnsi"/>
          <w:sz w:val="24"/>
          <w:szCs w:val="24"/>
          <w:lang w:val="af-ZA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Պարտատոմսերի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տեղաբաշխման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աճուրդին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անմիջապես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կարող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են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մասնակցել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միայն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Բորսայի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անդամները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87D18">
        <w:rPr>
          <w:rFonts w:ascii="Sylfaen" w:hAnsi="Sylfaen" w:cs="Sylfaen"/>
          <w:sz w:val="24"/>
          <w:szCs w:val="24"/>
        </w:rPr>
        <w:t>որոնց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ցանկը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հասանելի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է</w:t>
      </w:r>
      <w:r w:rsidRPr="00087D18">
        <w:rPr>
          <w:rFonts w:asciiTheme="majorHAnsi" w:hAnsiTheme="majorHAnsi"/>
          <w:sz w:val="24"/>
          <w:szCs w:val="24"/>
        </w:rPr>
        <w:t xml:space="preserve"> «</w:t>
      </w:r>
      <w:r w:rsidRPr="00087D18">
        <w:rPr>
          <w:rFonts w:ascii="Sylfaen" w:hAnsi="Sylfaen" w:cs="Sylfaen"/>
          <w:sz w:val="24"/>
          <w:szCs w:val="24"/>
        </w:rPr>
        <w:t>ՆԱՍԴԱՔ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ՕԷՄԷՔՍ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ԱՐՄԵՆԻԱ</w:t>
      </w:r>
      <w:r w:rsidRPr="00087D18">
        <w:rPr>
          <w:rFonts w:asciiTheme="majorHAnsi" w:hAnsiTheme="majorHAnsi"/>
          <w:sz w:val="24"/>
          <w:szCs w:val="24"/>
        </w:rPr>
        <w:t xml:space="preserve">» </w:t>
      </w:r>
      <w:r w:rsidRPr="00087D18">
        <w:rPr>
          <w:rFonts w:ascii="Sylfaen" w:hAnsi="Sylfaen" w:cs="Sylfaen"/>
          <w:sz w:val="24"/>
          <w:szCs w:val="24"/>
        </w:rPr>
        <w:t>ԲԲԸ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պաշտոնական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կայքում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` www.nasdaqomx.am: </w:t>
      </w:r>
      <w:proofErr w:type="spellStart"/>
      <w:r w:rsidRPr="00087D18">
        <w:rPr>
          <w:rFonts w:ascii="Sylfaen" w:hAnsi="Sylfaen" w:cs="Sylfaen"/>
          <w:sz w:val="24"/>
          <w:szCs w:val="24"/>
        </w:rPr>
        <w:t>Բորսայի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անդամ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չհանդիսացող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ներդրողները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կարող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են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աճուրդին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մասնակցել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087D18">
        <w:rPr>
          <w:rFonts w:ascii="Sylfaen" w:hAnsi="Sylfaen" w:cs="Sylfaen"/>
          <w:sz w:val="24"/>
          <w:szCs w:val="24"/>
        </w:rPr>
        <w:t>օգտվել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առաջարկից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087D18">
        <w:rPr>
          <w:rFonts w:ascii="Sylfaen" w:hAnsi="Sylfaen" w:cs="Sylfaen"/>
          <w:sz w:val="24"/>
          <w:szCs w:val="24"/>
        </w:rPr>
        <w:t>Բորսայի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անդամների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միջոցով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` </w:t>
      </w:r>
      <w:proofErr w:type="spellStart"/>
      <w:r w:rsidRPr="00087D18">
        <w:rPr>
          <w:rFonts w:ascii="Sylfaen" w:hAnsi="Sylfaen" w:cs="Sylfaen"/>
          <w:sz w:val="24"/>
          <w:szCs w:val="24"/>
        </w:rPr>
        <w:t>վերջիններիս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կողմից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կարգով</w:t>
      </w:r>
      <w:proofErr w:type="spellEnd"/>
      <w:r w:rsidRPr="00087D18">
        <w:rPr>
          <w:rFonts w:asciiTheme="majorHAnsi" w:hAnsiTheme="majorHAnsi"/>
          <w:sz w:val="24"/>
          <w:szCs w:val="24"/>
        </w:rPr>
        <w:t xml:space="preserve"> </w:t>
      </w:r>
      <w:r w:rsidRPr="00087D18">
        <w:rPr>
          <w:rFonts w:ascii="Sylfaen" w:hAnsi="Sylfaen" w:cs="Sylfaen"/>
          <w:sz w:val="24"/>
          <w:szCs w:val="24"/>
        </w:rPr>
        <w:t>և</w:t>
      </w:r>
      <w:r w:rsidRPr="00087D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87D18">
        <w:rPr>
          <w:rFonts w:ascii="Sylfaen" w:hAnsi="Sylfaen" w:cs="Sylfaen"/>
          <w:sz w:val="24"/>
          <w:szCs w:val="24"/>
        </w:rPr>
        <w:t>պայմաններով</w:t>
      </w:r>
      <w:proofErr w:type="spellEnd"/>
      <w:r w:rsidRPr="00087D18">
        <w:rPr>
          <w:rFonts w:asciiTheme="majorHAnsi" w:hAnsiTheme="majorHAnsi"/>
          <w:sz w:val="24"/>
          <w:szCs w:val="24"/>
        </w:rPr>
        <w:t>:</w:t>
      </w:r>
    </w:p>
    <w:p w:rsidR="00195A81" w:rsidRPr="00087D18" w:rsidRDefault="00195A81" w:rsidP="00087D18">
      <w:pPr>
        <w:rPr>
          <w:rFonts w:asciiTheme="majorHAnsi" w:eastAsia="Times New Roman" w:hAnsiTheme="majorHAnsi" w:cs="Times New Roman"/>
          <w:color w:val="0E4352"/>
          <w:sz w:val="24"/>
          <w:szCs w:val="24"/>
        </w:rPr>
      </w:pPr>
      <w:proofErr w:type="spellStart"/>
      <w:r w:rsidRPr="00087D18">
        <w:rPr>
          <w:rFonts w:ascii="Sylfaen" w:eastAsia="Times New Roman" w:hAnsi="Sylfaen" w:cs="Sylfaen"/>
          <w:b/>
          <w:bCs/>
          <w:sz w:val="24"/>
          <w:szCs w:val="24"/>
        </w:rPr>
        <w:t>Թողարկվող</w:t>
      </w:r>
      <w:proofErr w:type="spellEnd"/>
      <w:r w:rsidRPr="00087D1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087D18">
        <w:rPr>
          <w:rFonts w:ascii="Sylfaen" w:eastAsia="Times New Roman" w:hAnsi="Sylfaen" w:cs="Sylfaen"/>
          <w:b/>
          <w:bCs/>
          <w:sz w:val="24"/>
          <w:szCs w:val="24"/>
        </w:rPr>
        <w:t>պարտատոմսերի</w:t>
      </w:r>
      <w:proofErr w:type="spellEnd"/>
      <w:r w:rsidRPr="00087D1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087D18">
        <w:rPr>
          <w:rFonts w:ascii="Sylfaen" w:eastAsia="Times New Roman" w:hAnsi="Sylfaen" w:cs="Sylfaen"/>
          <w:b/>
          <w:bCs/>
          <w:sz w:val="24"/>
          <w:szCs w:val="24"/>
        </w:rPr>
        <w:t>էական</w:t>
      </w:r>
      <w:proofErr w:type="spellEnd"/>
      <w:r w:rsidRPr="00087D1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087D18">
        <w:rPr>
          <w:rFonts w:ascii="Sylfaen" w:eastAsia="Times New Roman" w:hAnsi="Sylfaen" w:cs="Sylfaen"/>
          <w:b/>
          <w:bCs/>
          <w:sz w:val="24"/>
          <w:szCs w:val="24"/>
        </w:rPr>
        <w:t>պայմաններն</w:t>
      </w:r>
      <w:proofErr w:type="spellEnd"/>
      <w:r w:rsidRPr="00087D18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087D18">
        <w:rPr>
          <w:rFonts w:ascii="Sylfaen" w:eastAsia="Times New Roman" w:hAnsi="Sylfaen" w:cs="Sylfaen"/>
          <w:b/>
          <w:bCs/>
          <w:sz w:val="24"/>
          <w:szCs w:val="24"/>
        </w:rPr>
        <w:t>են</w:t>
      </w:r>
      <w:proofErr w:type="spellEnd"/>
      <w:r w:rsidRPr="00087D18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087D18">
        <w:rPr>
          <w:rFonts w:asciiTheme="majorHAnsi" w:eastAsia="Times New Roman" w:hAnsiTheme="majorHAnsi" w:cs="Courier New"/>
          <w:b/>
          <w:bCs/>
          <w:color w:val="68B92E"/>
          <w:sz w:val="24"/>
          <w:szCs w:val="24"/>
        </w:rPr>
        <w:t> </w:t>
      </w:r>
    </w:p>
    <w:tbl>
      <w:tblPr>
        <w:tblStyle w:val="LightList-Accent2"/>
        <w:tblW w:w="5000" w:type="pct"/>
        <w:tblLayout w:type="fixed"/>
        <w:tblLook w:val="04A0" w:firstRow="1" w:lastRow="0" w:firstColumn="1" w:lastColumn="0" w:noHBand="0" w:noVBand="1"/>
      </w:tblPr>
      <w:tblGrid>
        <w:gridCol w:w="5104"/>
        <w:gridCol w:w="2730"/>
        <w:gridCol w:w="2732"/>
      </w:tblGrid>
      <w:tr w:rsidR="008B1D76" w:rsidRPr="00087D18" w:rsidTr="008B1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shd w:val="clear" w:color="auto" w:fill="E5B8B7" w:themeFill="accent2" w:themeFillTint="66"/>
            <w:hideMark/>
          </w:tcPr>
          <w:p w:rsidR="002874F5" w:rsidRPr="00087D18" w:rsidRDefault="002874F5" w:rsidP="00087D18">
            <w:pPr>
              <w:spacing w:after="200" w:line="276" w:lineRule="auto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087D18">
              <w:rPr>
                <w:rFonts w:ascii="Sylfaen" w:eastAsia="Times New Roman" w:hAnsi="Sylfaen" w:cs="Sylfaen"/>
                <w:color w:val="auto"/>
                <w:sz w:val="24"/>
                <w:szCs w:val="24"/>
                <w:lang w:val="hy-AM"/>
              </w:rPr>
              <w:t>Դասը</w:t>
            </w:r>
          </w:p>
        </w:tc>
        <w:tc>
          <w:tcPr>
            <w:tcW w:w="1292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shd w:val="clear" w:color="auto" w:fill="E5B8B7" w:themeFill="accent2" w:themeFillTint="66"/>
            <w:hideMark/>
          </w:tcPr>
          <w:p w:rsidR="002874F5" w:rsidRPr="00087D18" w:rsidRDefault="002874F5" w:rsidP="00087D1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087D18">
              <w:rPr>
                <w:rFonts w:ascii="Sylfaen" w:eastAsia="Times New Roman" w:hAnsi="Sylfaen" w:cs="Sylfaen"/>
                <w:color w:val="auto"/>
                <w:sz w:val="24"/>
                <w:szCs w:val="24"/>
              </w:rPr>
              <w:t>Առաջին</w:t>
            </w:r>
            <w:proofErr w:type="spellEnd"/>
            <w:r w:rsidRPr="00087D18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7D18">
              <w:rPr>
                <w:rFonts w:ascii="Sylfaen" w:eastAsia="Times New Roman" w:hAnsi="Sylfaen" w:cs="Sylfaen"/>
                <w:color w:val="auto"/>
                <w:sz w:val="24"/>
                <w:szCs w:val="24"/>
              </w:rPr>
              <w:t>տրանշ</w:t>
            </w:r>
            <w:proofErr w:type="spellEnd"/>
          </w:p>
        </w:tc>
        <w:tc>
          <w:tcPr>
            <w:tcW w:w="1293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shd w:val="clear" w:color="auto" w:fill="E5B8B7" w:themeFill="accent2" w:themeFillTint="66"/>
          </w:tcPr>
          <w:p w:rsidR="002874F5" w:rsidRPr="00087D18" w:rsidRDefault="002874F5" w:rsidP="00087D1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proofErr w:type="spellStart"/>
            <w:r w:rsidRPr="00087D18">
              <w:rPr>
                <w:rFonts w:ascii="Sylfaen" w:eastAsia="Times New Roman" w:hAnsi="Sylfaen" w:cs="Sylfaen"/>
                <w:color w:val="auto"/>
                <w:sz w:val="24"/>
                <w:szCs w:val="24"/>
              </w:rPr>
              <w:t>Երկրորդ</w:t>
            </w:r>
            <w:proofErr w:type="spellEnd"/>
            <w:r w:rsidRPr="00087D18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7D18">
              <w:rPr>
                <w:rFonts w:ascii="Sylfaen" w:eastAsia="Times New Roman" w:hAnsi="Sylfaen" w:cs="Sylfaen"/>
                <w:color w:val="auto"/>
                <w:sz w:val="24"/>
                <w:szCs w:val="24"/>
              </w:rPr>
              <w:t>տրանշ</w:t>
            </w:r>
            <w:proofErr w:type="spellEnd"/>
          </w:p>
        </w:tc>
      </w:tr>
      <w:tr w:rsidR="002874F5" w:rsidRPr="00087D18" w:rsidTr="008B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2874F5" w:rsidRPr="00087D18" w:rsidRDefault="002874F5" w:rsidP="00087D18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Թողարկման</w:t>
            </w:r>
            <w:proofErr w:type="spellEnd"/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արժույթը</w:t>
            </w:r>
            <w:proofErr w:type="spellEnd"/>
          </w:p>
        </w:tc>
        <w:tc>
          <w:tcPr>
            <w:tcW w:w="1292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2874F5" w:rsidRPr="00087D18" w:rsidRDefault="002874F5" w:rsidP="00087D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7D18">
              <w:rPr>
                <w:rFonts w:ascii="Sylfaen" w:hAnsi="Sylfaen" w:cs="Sylfaen"/>
              </w:rPr>
              <w:t>ՀՀ</w:t>
            </w:r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դրամ</w:t>
            </w:r>
            <w:proofErr w:type="spellEnd"/>
          </w:p>
        </w:tc>
        <w:tc>
          <w:tcPr>
            <w:tcW w:w="1293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2874F5" w:rsidRPr="00087D18" w:rsidRDefault="002874F5" w:rsidP="00087D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7D18">
              <w:rPr>
                <w:rFonts w:ascii="Sylfaen" w:hAnsi="Sylfaen" w:cs="Sylfaen"/>
              </w:rPr>
              <w:t>ԱՄՆ</w:t>
            </w:r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դոլար</w:t>
            </w:r>
            <w:proofErr w:type="spellEnd"/>
          </w:p>
        </w:tc>
      </w:tr>
      <w:tr w:rsidR="008B1D76" w:rsidRPr="00087D18" w:rsidTr="008B1D7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hideMark/>
          </w:tcPr>
          <w:p w:rsidR="002874F5" w:rsidRPr="00087D18" w:rsidRDefault="002874F5" w:rsidP="00087D18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Անվանական</w:t>
            </w:r>
            <w:r w:rsidRPr="00087D18">
              <w:rPr>
                <w:rFonts w:asciiTheme="majorHAnsi" w:eastAsia="Times New Roman" w:hAnsiTheme="majorHAnsi" w:cs="Courier New"/>
                <w:sz w:val="24"/>
                <w:szCs w:val="24"/>
                <w:lang w:val="hy-AM"/>
              </w:rPr>
              <w:t> 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արժեքը</w:t>
            </w:r>
          </w:p>
        </w:tc>
        <w:tc>
          <w:tcPr>
            <w:tcW w:w="1292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  <w:hideMark/>
          </w:tcPr>
          <w:p w:rsidR="002874F5" w:rsidRPr="00087D18" w:rsidRDefault="008B1D76" w:rsidP="00087D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7D18">
              <w:rPr>
                <w:rFonts w:asciiTheme="majorHAnsi" w:hAnsiTheme="majorHAnsi"/>
              </w:rPr>
              <w:t xml:space="preserve">10,000 </w:t>
            </w:r>
            <w:r w:rsidR="002874F5" w:rsidRPr="00087D18">
              <w:rPr>
                <w:rFonts w:ascii="Sylfaen" w:hAnsi="Sylfaen" w:cs="Sylfaen"/>
              </w:rPr>
              <w:t>ՀՀ</w:t>
            </w:r>
            <w:r w:rsidR="002874F5"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="002874F5" w:rsidRPr="00087D18">
              <w:rPr>
                <w:rFonts w:ascii="Sylfaen" w:hAnsi="Sylfaen" w:cs="Sylfaen"/>
              </w:rPr>
              <w:t>դրամ</w:t>
            </w:r>
            <w:proofErr w:type="spellEnd"/>
          </w:p>
        </w:tc>
        <w:tc>
          <w:tcPr>
            <w:tcW w:w="1293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2874F5" w:rsidRPr="00087D18" w:rsidRDefault="002874F5" w:rsidP="00087D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7D18">
              <w:rPr>
                <w:rFonts w:asciiTheme="majorHAnsi" w:hAnsiTheme="majorHAnsi"/>
              </w:rPr>
              <w:t xml:space="preserve">25 </w:t>
            </w:r>
            <w:r w:rsidRPr="00087D18">
              <w:rPr>
                <w:rFonts w:ascii="Sylfaen" w:hAnsi="Sylfaen" w:cs="Sylfaen"/>
              </w:rPr>
              <w:t>ԱՄՆ</w:t>
            </w:r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դոլար</w:t>
            </w:r>
            <w:proofErr w:type="spellEnd"/>
          </w:p>
        </w:tc>
      </w:tr>
      <w:tr w:rsidR="008B1D76" w:rsidRPr="00087D18" w:rsidTr="008B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hideMark/>
          </w:tcPr>
          <w:p w:rsidR="002874F5" w:rsidRPr="00087D18" w:rsidRDefault="002874F5" w:rsidP="00087D18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Ընդհանուր</w:t>
            </w:r>
            <w:r w:rsidRPr="00087D18">
              <w:rPr>
                <w:rFonts w:asciiTheme="majorHAnsi" w:eastAsia="Times New Roman" w:hAnsiTheme="majorHAnsi" w:cs="Courier New"/>
                <w:sz w:val="24"/>
                <w:szCs w:val="24"/>
                <w:lang w:val="hy-AM"/>
              </w:rPr>
              <w:t> 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ծավալը</w:t>
            </w:r>
          </w:p>
        </w:tc>
        <w:tc>
          <w:tcPr>
            <w:tcW w:w="1292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  <w:hideMark/>
          </w:tcPr>
          <w:p w:rsidR="002874F5" w:rsidRPr="00087D18" w:rsidRDefault="008B1D76" w:rsidP="00087D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7D18">
              <w:rPr>
                <w:rFonts w:asciiTheme="majorHAnsi" w:hAnsiTheme="majorHAnsi"/>
              </w:rPr>
              <w:t xml:space="preserve">100,000,000 </w:t>
            </w:r>
            <w:r w:rsidR="002874F5" w:rsidRPr="00087D18">
              <w:rPr>
                <w:rFonts w:ascii="Sylfaen" w:hAnsi="Sylfaen" w:cs="Sylfaen"/>
              </w:rPr>
              <w:t>ՀՀ</w:t>
            </w:r>
            <w:r w:rsidR="002874F5"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="002874F5" w:rsidRPr="00087D18">
              <w:rPr>
                <w:rFonts w:ascii="Sylfaen" w:hAnsi="Sylfaen" w:cs="Sylfaen"/>
              </w:rPr>
              <w:t>դրամ</w:t>
            </w:r>
            <w:proofErr w:type="spellEnd"/>
          </w:p>
        </w:tc>
        <w:tc>
          <w:tcPr>
            <w:tcW w:w="1293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2874F5" w:rsidRPr="00087D18" w:rsidRDefault="002874F5" w:rsidP="00087D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87D18">
              <w:rPr>
                <w:rFonts w:asciiTheme="majorHAnsi" w:hAnsiTheme="majorHAnsi"/>
              </w:rPr>
              <w:t xml:space="preserve">500,000 </w:t>
            </w:r>
            <w:r w:rsidRPr="00087D18">
              <w:rPr>
                <w:rFonts w:ascii="Sylfaen" w:hAnsi="Sylfaen" w:cs="Sylfaen"/>
              </w:rPr>
              <w:t>ԱՄՆ</w:t>
            </w:r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դոլար</w:t>
            </w:r>
            <w:proofErr w:type="spellEnd"/>
          </w:p>
        </w:tc>
      </w:tr>
      <w:tr w:rsidR="008B1D76" w:rsidRPr="00087D18" w:rsidTr="008B1D7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hideMark/>
          </w:tcPr>
          <w:p w:rsidR="002874F5" w:rsidRPr="00087D18" w:rsidRDefault="002874F5" w:rsidP="00087D18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Շրջանառության</w:t>
            </w:r>
            <w:r w:rsidRPr="00087D18">
              <w:rPr>
                <w:rFonts w:asciiTheme="majorHAnsi" w:eastAsia="Times New Roman" w:hAnsiTheme="majorHAnsi" w:cs="Courier New"/>
                <w:sz w:val="24"/>
                <w:szCs w:val="24"/>
                <w:lang w:val="hy-AM"/>
              </w:rPr>
              <w:t> 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1292" w:type="pct"/>
            <w:tcBorders>
              <w:top w:val="single" w:sz="6" w:space="0" w:color="C0504D" w:themeColor="accent2"/>
              <w:left w:val="single" w:sz="6" w:space="0" w:color="C0504D" w:themeColor="accent2"/>
              <w:right w:val="single" w:sz="6" w:space="0" w:color="C0504D" w:themeColor="accent2"/>
            </w:tcBorders>
            <w:hideMark/>
          </w:tcPr>
          <w:p w:rsidR="002874F5" w:rsidRPr="00087D18" w:rsidRDefault="002874F5" w:rsidP="00087D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24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  <w:lang w:val="hy-AM"/>
              </w:rPr>
              <w:t xml:space="preserve"> 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ամիս</w:t>
            </w:r>
          </w:p>
        </w:tc>
        <w:tc>
          <w:tcPr>
            <w:tcW w:w="1293" w:type="pct"/>
            <w:tcBorders>
              <w:top w:val="single" w:sz="6" w:space="0" w:color="C0504D" w:themeColor="accent2"/>
              <w:left w:val="single" w:sz="6" w:space="0" w:color="C0504D" w:themeColor="accent2"/>
              <w:right w:val="single" w:sz="6" w:space="0" w:color="C0504D" w:themeColor="accent2"/>
            </w:tcBorders>
          </w:tcPr>
          <w:p w:rsidR="002874F5" w:rsidRPr="00087D18" w:rsidRDefault="002874F5" w:rsidP="00087D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24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  <w:lang w:val="hy-AM"/>
              </w:rPr>
              <w:t xml:space="preserve"> 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ամիս</w:t>
            </w:r>
          </w:p>
        </w:tc>
      </w:tr>
      <w:tr w:rsidR="008B1D76" w:rsidRPr="00087D18" w:rsidTr="008B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hideMark/>
          </w:tcPr>
          <w:p w:rsidR="002874F5" w:rsidRPr="00087D18" w:rsidRDefault="002874F5" w:rsidP="00087D18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Արժեկտրոնային</w:t>
            </w:r>
            <w:r w:rsidRPr="00087D18">
              <w:rPr>
                <w:rFonts w:asciiTheme="majorHAnsi" w:eastAsia="Times New Roman" w:hAnsiTheme="majorHAnsi" w:cs="Courier New"/>
                <w:sz w:val="24"/>
                <w:szCs w:val="24"/>
                <w:lang w:val="hy-AM"/>
              </w:rPr>
              <w:t> 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տոկոսադրույքը</w:t>
            </w:r>
          </w:p>
        </w:tc>
        <w:tc>
          <w:tcPr>
            <w:tcW w:w="1292" w:type="pct"/>
            <w:tcBorders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hideMark/>
          </w:tcPr>
          <w:p w:rsidR="002874F5" w:rsidRPr="00087D18" w:rsidRDefault="002874F5" w:rsidP="00087D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hy-AM"/>
              </w:rPr>
            </w:pPr>
            <w:proofErr w:type="spellStart"/>
            <w:r w:rsidRPr="00087D18">
              <w:rPr>
                <w:rFonts w:ascii="Sylfaen" w:hAnsi="Sylfaen" w:cs="Sylfaen"/>
              </w:rPr>
              <w:t>տարեկան</w:t>
            </w:r>
            <w:proofErr w:type="spellEnd"/>
            <w:r w:rsidRPr="00087D18">
              <w:rPr>
                <w:rFonts w:asciiTheme="majorHAnsi" w:hAnsiTheme="majorHAnsi"/>
              </w:rPr>
              <w:t xml:space="preserve"> 10.5% </w:t>
            </w:r>
          </w:p>
        </w:tc>
        <w:tc>
          <w:tcPr>
            <w:tcW w:w="1293" w:type="pct"/>
            <w:tcBorders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2874F5" w:rsidRPr="00087D18" w:rsidRDefault="002874F5" w:rsidP="00087D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hy-AM"/>
              </w:rPr>
            </w:pPr>
            <w:r w:rsidRPr="00087D18">
              <w:rPr>
                <w:rFonts w:ascii="Sylfaen" w:hAnsi="Sylfaen" w:cs="Sylfaen"/>
                <w:lang w:val="hy-AM"/>
              </w:rPr>
              <w:t>տարեկան</w:t>
            </w:r>
            <w:r w:rsidRPr="00087D18">
              <w:rPr>
                <w:rFonts w:asciiTheme="majorHAnsi" w:hAnsiTheme="majorHAnsi"/>
                <w:lang w:val="hy-AM"/>
              </w:rPr>
              <w:t xml:space="preserve"> 6.5%</w:t>
            </w:r>
          </w:p>
        </w:tc>
      </w:tr>
      <w:tr w:rsidR="006C0DF9" w:rsidRPr="00087D18" w:rsidTr="006C0DF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6C0DF9" w:rsidRPr="00087D18" w:rsidRDefault="006C0DF9" w:rsidP="00087D18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Արժեկտրոնների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  <w:lang w:val="hy-AM"/>
              </w:rPr>
              <w:t xml:space="preserve"> 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վճարման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ամսաթվերը</w:t>
            </w:r>
            <w:proofErr w:type="spellEnd"/>
          </w:p>
        </w:tc>
        <w:tc>
          <w:tcPr>
            <w:tcW w:w="2585" w:type="pct"/>
            <w:gridSpan w:val="2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6C0DF9" w:rsidRPr="00087D18" w:rsidRDefault="006C0DF9" w:rsidP="00087D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12.03.2018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.,</w:t>
            </w:r>
            <w:proofErr w:type="gramEnd"/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12.06.2018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., 12.09.2018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., 12.12.2018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., 12.03.2019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., 12.06.2019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., 12.09.2019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., 12.12.2019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>.,</w:t>
            </w:r>
          </w:p>
        </w:tc>
      </w:tr>
      <w:tr w:rsidR="008B1D76" w:rsidRPr="00087D18" w:rsidTr="008B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8B1D76" w:rsidRPr="00087D18" w:rsidRDefault="00F62D77" w:rsidP="00087D18">
            <w:pPr>
              <w:spacing w:after="200" w:line="276" w:lineRule="auto"/>
              <w:rPr>
                <w:rFonts w:asciiTheme="majorHAnsi" w:hAnsiTheme="majorHAnsi"/>
                <w:b w:val="0"/>
              </w:rPr>
            </w:pPr>
            <w:proofErr w:type="spellStart"/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Պարտատոմսերի</w:t>
            </w:r>
            <w:proofErr w:type="spellEnd"/>
            <w:r w:rsidR="008B1D76" w:rsidRPr="00087D18">
              <w:rPr>
                <w:rFonts w:asciiTheme="majorHAnsi" w:eastAsia="Times New Roman" w:hAnsiTheme="majorHAnsi" w:cs="Times New Roman"/>
                <w:sz w:val="24"/>
                <w:szCs w:val="24"/>
                <w:lang w:val="hy-AM"/>
              </w:rPr>
              <w:t xml:space="preserve"> </w:t>
            </w:r>
            <w:r w:rsidR="008B1D76"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տարբերակիչ</w:t>
            </w:r>
            <w:r w:rsidR="008B1D76" w:rsidRPr="00087D18">
              <w:rPr>
                <w:rFonts w:asciiTheme="majorHAnsi" w:eastAsia="Times New Roman" w:hAnsiTheme="majorHAnsi" w:cs="Times New Roman"/>
                <w:sz w:val="24"/>
                <w:szCs w:val="24"/>
                <w:lang w:val="hy-AM"/>
              </w:rPr>
              <w:t xml:space="preserve"> </w:t>
            </w:r>
            <w:r w:rsidR="008B1D76"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ծածկագիրը</w:t>
            </w:r>
          </w:p>
        </w:tc>
        <w:tc>
          <w:tcPr>
            <w:tcW w:w="1292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8B1D76" w:rsidRPr="00087D18" w:rsidRDefault="008B1D76" w:rsidP="00087D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r w:rsidRPr="00087D18">
              <w:rPr>
                <w:rFonts w:asciiTheme="majorHAnsi" w:hAnsiTheme="majorHAnsi" w:cs="GHEAGrapalat"/>
              </w:rPr>
              <w:t>AMFMGCB22ER1</w:t>
            </w:r>
          </w:p>
        </w:tc>
        <w:tc>
          <w:tcPr>
            <w:tcW w:w="1293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8B1D76" w:rsidRPr="00087D18" w:rsidRDefault="008B1D76" w:rsidP="00087D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highlight w:val="yellow"/>
              </w:rPr>
            </w:pPr>
            <w:r w:rsidRPr="00087D18">
              <w:rPr>
                <w:rFonts w:asciiTheme="majorHAnsi" w:hAnsiTheme="majorHAnsi" w:cs="GHEAGrapalat"/>
              </w:rPr>
              <w:t>AMFMGCB21ER3</w:t>
            </w:r>
          </w:p>
        </w:tc>
      </w:tr>
      <w:tr w:rsidR="006C0DF9" w:rsidRPr="00087D18" w:rsidTr="00A7673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</w:tcPr>
          <w:p w:rsidR="006C0DF9" w:rsidRPr="00087D18" w:rsidRDefault="006C0DF9" w:rsidP="00087D18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Ապահովվածությունը</w:t>
            </w:r>
            <w:proofErr w:type="spellEnd"/>
          </w:p>
        </w:tc>
        <w:tc>
          <w:tcPr>
            <w:tcW w:w="1292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6C0DF9" w:rsidRPr="00087D18" w:rsidRDefault="006C0DF9" w:rsidP="00087D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087D18">
              <w:rPr>
                <w:rFonts w:ascii="Sylfaen" w:hAnsi="Sylfaen" w:cs="Sylfaen"/>
              </w:rPr>
              <w:t>Հիփոթեքային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վարկեր</w:t>
            </w:r>
            <w:proofErr w:type="spellEnd"/>
            <w:r w:rsidRPr="00087D18">
              <w:rPr>
                <w:rFonts w:asciiTheme="majorHAnsi" w:hAnsiTheme="majorHAnsi"/>
              </w:rPr>
              <w:t xml:space="preserve">, </w:t>
            </w:r>
            <w:proofErr w:type="spellStart"/>
            <w:r w:rsidRPr="00087D18">
              <w:rPr>
                <w:rFonts w:ascii="Sylfaen" w:hAnsi="Sylfaen" w:cs="Sylfaen"/>
              </w:rPr>
              <w:t>որոնց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մայր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գումարի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մնացորդը</w:t>
            </w:r>
            <w:proofErr w:type="spellEnd"/>
            <w:r w:rsidRPr="00087D18">
              <w:rPr>
                <w:rFonts w:asciiTheme="majorHAnsi" w:hAnsiTheme="majorHAnsi"/>
              </w:rPr>
              <w:t xml:space="preserve"> 01.11.2017</w:t>
            </w:r>
            <w:r w:rsidRPr="00087D18">
              <w:rPr>
                <w:rFonts w:ascii="Sylfaen" w:hAnsi="Sylfaen" w:cs="Sylfaen"/>
              </w:rPr>
              <w:t>թ</w:t>
            </w:r>
            <w:r w:rsidRPr="00087D18">
              <w:rPr>
                <w:rFonts w:asciiTheme="majorHAnsi" w:hAnsiTheme="majorHAnsi"/>
              </w:rPr>
              <w:t xml:space="preserve">. </w:t>
            </w:r>
            <w:proofErr w:type="spellStart"/>
            <w:r w:rsidRPr="00087D18">
              <w:rPr>
                <w:rFonts w:ascii="Sylfaen" w:hAnsi="Sylfaen" w:cs="Sylfaen"/>
              </w:rPr>
              <w:t>դրությամբ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կազմում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r w:rsidRPr="00087D18">
              <w:rPr>
                <w:rFonts w:ascii="Sylfaen" w:hAnsi="Sylfaen" w:cs="Sylfaen"/>
              </w:rPr>
              <w:t>է</w:t>
            </w:r>
            <w:r w:rsidRPr="00087D18">
              <w:rPr>
                <w:rFonts w:asciiTheme="majorHAnsi" w:hAnsiTheme="majorHAnsi"/>
              </w:rPr>
              <w:t xml:space="preserve"> 152,631,944 </w:t>
            </w:r>
            <w:r w:rsidRPr="00087D18">
              <w:rPr>
                <w:rFonts w:ascii="Sylfaen" w:hAnsi="Sylfaen" w:cs="Sylfaen"/>
              </w:rPr>
              <w:t>ՀՀ</w:t>
            </w:r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դրամ</w:t>
            </w:r>
            <w:proofErr w:type="spellEnd"/>
            <w:r w:rsidRPr="00087D18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293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vAlign w:val="center"/>
          </w:tcPr>
          <w:p w:rsidR="006C0DF9" w:rsidRPr="00087D18" w:rsidRDefault="006C0DF9" w:rsidP="00087D1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hy-AM"/>
              </w:rPr>
            </w:pPr>
            <w:proofErr w:type="spellStart"/>
            <w:r w:rsidRPr="00087D18">
              <w:rPr>
                <w:rFonts w:ascii="Sylfaen" w:hAnsi="Sylfaen" w:cs="Sylfaen"/>
              </w:rPr>
              <w:t>Հիփոթեքային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վարկեր</w:t>
            </w:r>
            <w:proofErr w:type="spellEnd"/>
            <w:r w:rsidRPr="00087D18">
              <w:rPr>
                <w:rFonts w:asciiTheme="majorHAnsi" w:hAnsiTheme="majorHAnsi"/>
              </w:rPr>
              <w:t xml:space="preserve">, </w:t>
            </w:r>
            <w:proofErr w:type="spellStart"/>
            <w:r w:rsidRPr="00087D18">
              <w:rPr>
                <w:rFonts w:ascii="Sylfaen" w:hAnsi="Sylfaen" w:cs="Sylfaen"/>
              </w:rPr>
              <w:t>որոնց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մայր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գումարի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մնացորդը</w:t>
            </w:r>
            <w:proofErr w:type="spellEnd"/>
            <w:r w:rsidRPr="00087D18">
              <w:rPr>
                <w:rFonts w:asciiTheme="majorHAnsi" w:hAnsiTheme="majorHAnsi"/>
              </w:rPr>
              <w:t xml:space="preserve"> 01.11.2017</w:t>
            </w:r>
            <w:r w:rsidRPr="00087D18">
              <w:rPr>
                <w:rFonts w:ascii="Sylfaen" w:hAnsi="Sylfaen" w:cs="Sylfaen"/>
              </w:rPr>
              <w:t>թ</w:t>
            </w:r>
            <w:r w:rsidRPr="00087D18">
              <w:rPr>
                <w:rFonts w:asciiTheme="majorHAnsi" w:hAnsiTheme="majorHAnsi"/>
              </w:rPr>
              <w:t xml:space="preserve">. </w:t>
            </w:r>
            <w:proofErr w:type="spellStart"/>
            <w:r w:rsidRPr="00087D18">
              <w:rPr>
                <w:rFonts w:ascii="Sylfaen" w:hAnsi="Sylfaen" w:cs="Sylfaen"/>
              </w:rPr>
              <w:t>դրությամբ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կազմում</w:t>
            </w:r>
            <w:proofErr w:type="spellEnd"/>
            <w:r w:rsidRPr="00087D18">
              <w:rPr>
                <w:rFonts w:asciiTheme="majorHAnsi" w:hAnsiTheme="majorHAnsi"/>
              </w:rPr>
              <w:t xml:space="preserve"> </w:t>
            </w:r>
            <w:r w:rsidRPr="00087D18">
              <w:rPr>
                <w:rFonts w:ascii="Sylfaen" w:hAnsi="Sylfaen" w:cs="Sylfaen"/>
              </w:rPr>
              <w:t>է</w:t>
            </w:r>
            <w:r w:rsidRPr="00087D18">
              <w:rPr>
                <w:rFonts w:asciiTheme="majorHAnsi" w:hAnsiTheme="majorHAnsi"/>
              </w:rPr>
              <w:t xml:space="preserve"> 364,920,128 </w:t>
            </w:r>
            <w:r w:rsidRPr="00087D18">
              <w:rPr>
                <w:rFonts w:ascii="Sylfaen" w:hAnsi="Sylfaen" w:cs="Sylfaen"/>
              </w:rPr>
              <w:t>ՀՀ</w:t>
            </w:r>
            <w:r w:rsidRPr="00087D18">
              <w:rPr>
                <w:rFonts w:asciiTheme="majorHAnsi" w:hAnsiTheme="majorHAnsi"/>
              </w:rPr>
              <w:t xml:space="preserve"> </w:t>
            </w:r>
            <w:proofErr w:type="spellStart"/>
            <w:r w:rsidRPr="00087D18">
              <w:rPr>
                <w:rFonts w:ascii="Sylfaen" w:hAnsi="Sylfaen" w:cs="Sylfaen"/>
              </w:rPr>
              <w:t>դրամ</w:t>
            </w:r>
            <w:proofErr w:type="spellEnd"/>
            <w:r w:rsidRPr="00087D18">
              <w:rPr>
                <w:rFonts w:asciiTheme="majorHAnsi" w:hAnsiTheme="majorHAnsi"/>
              </w:rPr>
              <w:t xml:space="preserve">: </w:t>
            </w:r>
          </w:p>
        </w:tc>
      </w:tr>
      <w:tr w:rsidR="008B1D76" w:rsidRPr="00087D18" w:rsidTr="008B1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pct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hideMark/>
          </w:tcPr>
          <w:p w:rsidR="008B1D76" w:rsidRPr="00087D18" w:rsidRDefault="00F62D77" w:rsidP="00087D18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7D1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Տեղաբաշխող</w:t>
            </w:r>
          </w:p>
        </w:tc>
        <w:tc>
          <w:tcPr>
            <w:tcW w:w="2585" w:type="pct"/>
            <w:gridSpan w:val="2"/>
            <w:tcBorders>
              <w:top w:val="single" w:sz="6" w:space="0" w:color="C0504D" w:themeColor="accent2"/>
              <w:left w:val="single" w:sz="6" w:space="0" w:color="C0504D" w:themeColor="accent2"/>
              <w:bottom w:val="single" w:sz="6" w:space="0" w:color="C0504D" w:themeColor="accent2"/>
              <w:right w:val="single" w:sz="6" w:space="0" w:color="C0504D" w:themeColor="accent2"/>
            </w:tcBorders>
            <w:hideMark/>
          </w:tcPr>
          <w:p w:rsidR="008B1D76" w:rsidRPr="00087D18" w:rsidRDefault="008B1D76" w:rsidP="00087D1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ԱՐԱՐԱՏԲԱՆԿ</w:t>
            </w:r>
            <w:r w:rsidRPr="00087D1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087D18">
              <w:rPr>
                <w:rFonts w:ascii="Sylfaen" w:eastAsia="Times New Roman" w:hAnsi="Sylfaen" w:cs="Sylfaen"/>
                <w:sz w:val="24"/>
                <w:szCs w:val="24"/>
              </w:rPr>
              <w:t>ԲԲԸ</w:t>
            </w:r>
          </w:p>
        </w:tc>
      </w:tr>
    </w:tbl>
    <w:p w:rsidR="00A05D33" w:rsidRPr="00087D18" w:rsidRDefault="00A05D33" w:rsidP="00087D18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05D33" w:rsidRPr="00087D18" w:rsidSect="006C0DF9">
      <w:pgSz w:w="11907" w:h="16839" w:code="9"/>
      <w:pgMar w:top="810" w:right="657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C1"/>
    <w:rsid w:val="00023F96"/>
    <w:rsid w:val="00087D18"/>
    <w:rsid w:val="00142726"/>
    <w:rsid w:val="00160834"/>
    <w:rsid w:val="00195A81"/>
    <w:rsid w:val="002874F5"/>
    <w:rsid w:val="006C0DF9"/>
    <w:rsid w:val="007E496D"/>
    <w:rsid w:val="00895433"/>
    <w:rsid w:val="008B1D76"/>
    <w:rsid w:val="00A05D33"/>
    <w:rsid w:val="00CA69C1"/>
    <w:rsid w:val="00DB5FE7"/>
    <w:rsid w:val="00E763E7"/>
    <w:rsid w:val="00EB0242"/>
    <w:rsid w:val="00F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E7"/>
  </w:style>
  <w:style w:type="paragraph" w:styleId="Heading1">
    <w:name w:val="heading 1"/>
    <w:basedOn w:val="Normal"/>
    <w:link w:val="Heading1Char"/>
    <w:uiPriority w:val="9"/>
    <w:qFormat/>
    <w:rsid w:val="00E7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5D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A81"/>
    <w:rPr>
      <w:b/>
      <w:bCs/>
    </w:rPr>
  </w:style>
  <w:style w:type="character" w:customStyle="1" w:styleId="apple-converted-space">
    <w:name w:val="apple-converted-space"/>
    <w:basedOn w:val="DefaultParagraphFont"/>
    <w:rsid w:val="00195A81"/>
  </w:style>
  <w:style w:type="table" w:styleId="LightList-Accent2">
    <w:name w:val="Light List Accent 2"/>
    <w:basedOn w:val="TableNormal"/>
    <w:uiPriority w:val="61"/>
    <w:rsid w:val="00195A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E7"/>
  </w:style>
  <w:style w:type="paragraph" w:styleId="Heading1">
    <w:name w:val="heading 1"/>
    <w:basedOn w:val="Normal"/>
    <w:link w:val="Heading1Char"/>
    <w:uiPriority w:val="9"/>
    <w:qFormat/>
    <w:rsid w:val="00E7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5D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A81"/>
    <w:rPr>
      <w:b/>
      <w:bCs/>
    </w:rPr>
  </w:style>
  <w:style w:type="character" w:customStyle="1" w:styleId="apple-converted-space">
    <w:name w:val="apple-converted-space"/>
    <w:basedOn w:val="DefaultParagraphFont"/>
    <w:rsid w:val="00195A81"/>
  </w:style>
  <w:style w:type="table" w:styleId="LightList-Accent2">
    <w:name w:val="Light List Accent 2"/>
    <w:basedOn w:val="TableNormal"/>
    <w:uiPriority w:val="61"/>
    <w:rsid w:val="00195A8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Մանուկ Խուդոյան</dc:creator>
  <cp:keywords/>
  <dc:description/>
  <cp:lastModifiedBy>Gevorg</cp:lastModifiedBy>
  <cp:revision>6</cp:revision>
  <dcterms:created xsi:type="dcterms:W3CDTF">2017-12-05T07:12:00Z</dcterms:created>
  <dcterms:modified xsi:type="dcterms:W3CDTF">2017-12-20T06:08:00Z</dcterms:modified>
</cp:coreProperties>
</file>